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2694"/>
        <w:gridCol w:w="7926"/>
      </w:tblGrid>
      <w:tr w:rsidR="00F777F2" w14:paraId="196729C3" w14:textId="77777777">
        <w:trPr>
          <w:cantSplit/>
          <w:trHeight w:val="1829"/>
        </w:trPr>
        <w:tc>
          <w:tcPr>
            <w:tcW w:w="2694" w:type="dxa"/>
            <w:tcBorders>
              <w:top w:val="single" w:sz="8" w:space="0" w:color="auto"/>
              <w:left w:val="single" w:sz="8" w:space="0" w:color="auto"/>
              <w:bottom w:val="single" w:sz="8" w:space="0" w:color="auto"/>
              <w:right w:val="single" w:sz="4" w:space="0" w:color="auto"/>
            </w:tcBorders>
          </w:tcPr>
          <w:p w14:paraId="196729C1" w14:textId="6B3FD540" w:rsidR="00F777F2" w:rsidRDefault="00D85843" w:rsidP="009E52C6">
            <w:pPr>
              <w:pStyle w:val="Heading2"/>
              <w:jc w:val="center"/>
              <w:rPr>
                <w:sz w:val="44"/>
              </w:rPr>
            </w:pPr>
            <w:r>
              <w:rPr>
                <w:noProof/>
              </w:rPr>
              <w:drawing>
                <wp:inline distT="0" distB="0" distL="0" distR="0" wp14:anchorId="0AE4E07B" wp14:editId="64A27513">
                  <wp:extent cx="1059180" cy="1059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tc>
        <w:tc>
          <w:tcPr>
            <w:tcW w:w="7926" w:type="dxa"/>
            <w:tcBorders>
              <w:top w:val="single" w:sz="8" w:space="0" w:color="auto"/>
              <w:left w:val="single" w:sz="4" w:space="0" w:color="auto"/>
              <w:bottom w:val="single" w:sz="8" w:space="0" w:color="auto"/>
              <w:right w:val="single" w:sz="8" w:space="0" w:color="auto"/>
            </w:tcBorders>
            <w:vAlign w:val="center"/>
          </w:tcPr>
          <w:p w14:paraId="196729C2" w14:textId="77777777" w:rsidR="00F777F2" w:rsidRDefault="00F777F2">
            <w:pPr>
              <w:pStyle w:val="Heading3"/>
              <w:spacing w:after="0"/>
              <w:jc w:val="center"/>
              <w:rPr>
                <w:sz w:val="36"/>
              </w:rPr>
            </w:pPr>
            <w:r>
              <w:rPr>
                <w:sz w:val="36"/>
              </w:rPr>
              <w:t>Application for a Decree Nisi or Absolute</w:t>
            </w:r>
          </w:p>
        </w:tc>
      </w:tr>
      <w:tr w:rsidR="00F777F2" w14:paraId="196729CD" w14:textId="77777777">
        <w:trPr>
          <w:trHeight w:val="2380"/>
        </w:trPr>
        <w:tc>
          <w:tcPr>
            <w:tcW w:w="10620" w:type="dxa"/>
            <w:gridSpan w:val="2"/>
            <w:tcBorders>
              <w:top w:val="single" w:sz="8" w:space="0" w:color="auto"/>
              <w:left w:val="single" w:sz="8" w:space="0" w:color="auto"/>
              <w:bottom w:val="single" w:sz="8" w:space="0" w:color="auto"/>
              <w:right w:val="single" w:sz="8" w:space="0" w:color="auto"/>
            </w:tcBorders>
            <w:shd w:val="clear" w:color="auto" w:fill="E0E0E0"/>
          </w:tcPr>
          <w:p w14:paraId="196729C4" w14:textId="77777777" w:rsidR="00F777F2" w:rsidRDefault="00F777F2">
            <w:pPr>
              <w:rPr>
                <w:rFonts w:cs="Arial"/>
                <w:b/>
                <w:bCs/>
                <w:sz w:val="16"/>
              </w:rPr>
            </w:pPr>
          </w:p>
          <w:p w14:paraId="196729C5" w14:textId="77777777" w:rsidR="00F777F2" w:rsidRDefault="00F777F2">
            <w:pPr>
              <w:rPr>
                <w:rFonts w:cs="Arial"/>
                <w:b/>
                <w:bCs/>
                <w:sz w:val="22"/>
              </w:rPr>
            </w:pPr>
            <w:r>
              <w:rPr>
                <w:rFonts w:cs="Arial"/>
                <w:b/>
                <w:bCs/>
                <w:sz w:val="22"/>
              </w:rPr>
              <w:t>You should complete this form if you require a certified copy of a Decree Nisi or Absolute.</w:t>
            </w:r>
          </w:p>
          <w:p w14:paraId="196729C6" w14:textId="77777777" w:rsidR="00F777F2" w:rsidRDefault="00F777F2">
            <w:pPr>
              <w:rPr>
                <w:rFonts w:cs="Arial"/>
                <w:b/>
                <w:bCs/>
                <w:sz w:val="16"/>
              </w:rPr>
            </w:pPr>
          </w:p>
          <w:p w14:paraId="196729C7" w14:textId="77777777" w:rsidR="00F777F2" w:rsidRDefault="00F777F2">
            <w:pPr>
              <w:rPr>
                <w:b/>
                <w:bCs/>
                <w:color w:val="000000"/>
                <w:sz w:val="22"/>
                <w:szCs w:val="18"/>
                <w:lang w:val="en"/>
              </w:rPr>
            </w:pPr>
            <w:r>
              <w:rPr>
                <w:b/>
                <w:bCs/>
                <w:color w:val="000000"/>
                <w:sz w:val="22"/>
                <w:szCs w:val="18"/>
                <w:lang w:val="en"/>
              </w:rPr>
              <w:t>Records of the Family Law Division of the Supreme Court extend to 28 December 1975 and no further.  Applications for matters beyond that date must be directed to the Family Court of Australia www.familycourt.gov.au.</w:t>
            </w:r>
          </w:p>
          <w:p w14:paraId="196729C8" w14:textId="77777777" w:rsidR="00F777F2" w:rsidRDefault="00F777F2">
            <w:pPr>
              <w:rPr>
                <w:b/>
                <w:bCs/>
                <w:color w:val="000000"/>
                <w:sz w:val="16"/>
                <w:szCs w:val="18"/>
                <w:lang w:val="en"/>
              </w:rPr>
            </w:pPr>
          </w:p>
          <w:p w14:paraId="196729C9" w14:textId="24BC82D0" w:rsidR="00F777F2" w:rsidRDefault="00F777F2">
            <w:pPr>
              <w:rPr>
                <w:rFonts w:cs="Arial"/>
                <w:b/>
                <w:bCs/>
                <w:sz w:val="22"/>
              </w:rPr>
            </w:pPr>
            <w:r>
              <w:rPr>
                <w:rFonts w:cs="Arial"/>
                <w:b/>
                <w:bCs/>
                <w:sz w:val="22"/>
              </w:rPr>
              <w:t>A fee of $</w:t>
            </w:r>
            <w:r w:rsidR="009A007E">
              <w:rPr>
                <w:rFonts w:cs="Arial"/>
                <w:b/>
                <w:bCs/>
                <w:sz w:val="22"/>
              </w:rPr>
              <w:t>7</w:t>
            </w:r>
            <w:r w:rsidR="007E6340">
              <w:rPr>
                <w:rFonts w:cs="Arial"/>
                <w:b/>
                <w:bCs/>
                <w:sz w:val="22"/>
              </w:rPr>
              <w:t>6</w:t>
            </w:r>
            <w:r w:rsidR="004922C0">
              <w:rPr>
                <w:rFonts w:cs="Arial"/>
                <w:b/>
                <w:bCs/>
                <w:sz w:val="22"/>
              </w:rPr>
              <w:t>.00</w:t>
            </w:r>
            <w:r>
              <w:rPr>
                <w:rFonts w:cs="Arial"/>
                <w:b/>
                <w:bCs/>
                <w:sz w:val="22"/>
              </w:rPr>
              <w:t xml:space="preserve"> is payable for a copy of a Decree Nisi or Absolute, plus $</w:t>
            </w:r>
            <w:r w:rsidR="005A19FF">
              <w:rPr>
                <w:rFonts w:cs="Arial"/>
                <w:b/>
                <w:bCs/>
                <w:sz w:val="22"/>
              </w:rPr>
              <w:t>101</w:t>
            </w:r>
            <w:r w:rsidR="004922C0">
              <w:rPr>
                <w:rFonts w:cs="Arial"/>
                <w:b/>
                <w:bCs/>
                <w:sz w:val="22"/>
              </w:rPr>
              <w:t>.00</w:t>
            </w:r>
            <w:r>
              <w:rPr>
                <w:rFonts w:cs="Arial"/>
                <w:b/>
                <w:bCs/>
                <w:sz w:val="22"/>
              </w:rPr>
              <w:t xml:space="preserve"> for </w:t>
            </w:r>
            <w:r w:rsidR="00BD27C6">
              <w:rPr>
                <w:rFonts w:cs="Arial"/>
                <w:b/>
                <w:bCs/>
                <w:sz w:val="22"/>
              </w:rPr>
              <w:t xml:space="preserve">a file </w:t>
            </w:r>
            <w:r>
              <w:rPr>
                <w:rFonts w:cs="Arial"/>
                <w:b/>
                <w:bCs/>
                <w:sz w:val="22"/>
              </w:rPr>
              <w:t xml:space="preserve">retrieval fee. </w:t>
            </w:r>
          </w:p>
          <w:p w14:paraId="196729CA" w14:textId="77777777" w:rsidR="00F777F2" w:rsidRDefault="00F777F2">
            <w:pPr>
              <w:rPr>
                <w:rFonts w:cs="Arial"/>
                <w:b/>
                <w:bCs/>
                <w:sz w:val="16"/>
              </w:rPr>
            </w:pPr>
          </w:p>
          <w:p w14:paraId="196729CB" w14:textId="77777777" w:rsidR="00F777F2" w:rsidRDefault="00F777F2">
            <w:pPr>
              <w:rPr>
                <w:b/>
                <w:bCs/>
                <w:color w:val="000000"/>
                <w:sz w:val="22"/>
                <w:szCs w:val="18"/>
                <w:lang w:val="en"/>
              </w:rPr>
            </w:pPr>
            <w:r>
              <w:rPr>
                <w:b/>
                <w:bCs/>
                <w:sz w:val="21"/>
                <w:szCs w:val="21"/>
              </w:rPr>
              <w:t xml:space="preserve">Enquiries relating to the progress of your application can be emailed to the Supreme Court Registry </w:t>
            </w:r>
            <w:hyperlink r:id="rId11" w:history="1">
              <w:r w:rsidR="00B569B8" w:rsidRPr="0021604C">
                <w:rPr>
                  <w:rStyle w:val="Hyperlink"/>
                  <w:sz w:val="21"/>
                  <w:szCs w:val="21"/>
                </w:rPr>
                <w:t>sc.enquiries@justice.nsw.gov.au</w:t>
              </w:r>
            </w:hyperlink>
          </w:p>
          <w:p w14:paraId="196729CC" w14:textId="77777777" w:rsidR="00F777F2" w:rsidRDefault="00F777F2">
            <w:pPr>
              <w:rPr>
                <w:b/>
                <w:bCs/>
                <w:sz w:val="16"/>
              </w:rPr>
            </w:pPr>
          </w:p>
        </w:tc>
      </w:tr>
    </w:tbl>
    <w:p w14:paraId="196729CE" w14:textId="77777777" w:rsidR="00F777F2" w:rsidRDefault="00F777F2">
      <w:pPr>
        <w:rPr>
          <w:rFonts w:ascii="Antique Olive" w:hAnsi="Antique Olive"/>
          <w:b/>
          <w:bCs/>
          <w:sz w:val="16"/>
        </w:rPr>
      </w:pPr>
    </w:p>
    <w:p w14:paraId="196729CF" w14:textId="77777777" w:rsidR="00405A24" w:rsidRDefault="00405A24">
      <w:pPr>
        <w:rPr>
          <w:rFonts w:ascii="Antique Olive" w:hAnsi="Antique Olive"/>
          <w:b/>
          <w:bCs/>
          <w:sz w:val="16"/>
        </w:rPr>
      </w:pPr>
    </w:p>
    <w:p w14:paraId="196729D0" w14:textId="77777777" w:rsidR="00405A24" w:rsidRDefault="00405A24">
      <w:pPr>
        <w:rPr>
          <w:rFonts w:ascii="Antique Olive" w:hAnsi="Antique Olive"/>
          <w:b/>
          <w:bCs/>
          <w:sz w:val="16"/>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517"/>
      </w:tblGrid>
      <w:tr w:rsidR="00F777F2" w14:paraId="196729D2" w14:textId="77777777">
        <w:trPr>
          <w:trHeight w:val="503"/>
        </w:trPr>
        <w:tc>
          <w:tcPr>
            <w:tcW w:w="1062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96729D1" w14:textId="77777777" w:rsidR="00F777F2" w:rsidRDefault="00F777F2">
            <w:pPr>
              <w:pStyle w:val="Heading3"/>
            </w:pPr>
            <w:r>
              <w:t xml:space="preserve">Court file details </w:t>
            </w:r>
          </w:p>
        </w:tc>
      </w:tr>
      <w:tr w:rsidR="00F777F2" w14:paraId="196729D8" w14:textId="77777777">
        <w:trPr>
          <w:trHeight w:val="503"/>
        </w:trPr>
        <w:tc>
          <w:tcPr>
            <w:tcW w:w="5103" w:type="dxa"/>
            <w:tcBorders>
              <w:top w:val="single" w:sz="6" w:space="0" w:color="auto"/>
              <w:left w:val="single" w:sz="6" w:space="0" w:color="auto"/>
              <w:bottom w:val="single" w:sz="6" w:space="0" w:color="auto"/>
              <w:right w:val="single" w:sz="6" w:space="0" w:color="auto"/>
            </w:tcBorders>
            <w:vAlign w:val="bottom"/>
          </w:tcPr>
          <w:p w14:paraId="196729D3" w14:textId="77777777" w:rsidR="00F777F2" w:rsidRDefault="00F777F2">
            <w:pPr>
              <w:pStyle w:val="CopyList"/>
              <w:tabs>
                <w:tab w:val="clear" w:pos="504"/>
              </w:tabs>
              <w:overflowPunct/>
              <w:autoSpaceDE/>
              <w:autoSpaceDN/>
              <w:adjustRightInd/>
              <w:spacing w:after="0" w:line="240" w:lineRule="auto"/>
              <w:textAlignment w:val="auto"/>
              <w:rPr>
                <w:sz w:val="16"/>
                <w:szCs w:val="24"/>
              </w:rPr>
            </w:pPr>
            <w:r>
              <w:rPr>
                <w:szCs w:val="24"/>
              </w:rPr>
              <w:t>Case number:</w:t>
            </w:r>
          </w:p>
          <w:p w14:paraId="196729D4" w14:textId="77777777" w:rsidR="00F777F2" w:rsidRDefault="00F777F2">
            <w:pPr>
              <w:pStyle w:val="CopyList"/>
              <w:tabs>
                <w:tab w:val="clear" w:pos="504"/>
              </w:tabs>
              <w:overflowPunct/>
              <w:autoSpaceDE/>
              <w:autoSpaceDN/>
              <w:adjustRightInd/>
              <w:spacing w:after="0" w:line="240" w:lineRule="auto"/>
              <w:textAlignment w:val="auto"/>
              <w:rPr>
                <w:szCs w:val="24"/>
              </w:rPr>
            </w:pPr>
          </w:p>
        </w:tc>
        <w:tc>
          <w:tcPr>
            <w:tcW w:w="5517" w:type="dxa"/>
            <w:tcBorders>
              <w:top w:val="single" w:sz="6" w:space="0" w:color="auto"/>
              <w:left w:val="single" w:sz="6" w:space="0" w:color="auto"/>
              <w:bottom w:val="single" w:sz="6" w:space="0" w:color="auto"/>
              <w:right w:val="single" w:sz="6" w:space="0" w:color="auto"/>
            </w:tcBorders>
            <w:vAlign w:val="bottom"/>
          </w:tcPr>
          <w:p w14:paraId="196729D5" w14:textId="77777777" w:rsidR="00F777F2" w:rsidRDefault="00F777F2">
            <w:pPr>
              <w:rPr>
                <w:rFonts w:cs="Arial"/>
                <w:sz w:val="22"/>
              </w:rPr>
            </w:pPr>
          </w:p>
          <w:p w14:paraId="196729D6" w14:textId="77777777" w:rsidR="00F777F2" w:rsidRDefault="00F777F2">
            <w:pPr>
              <w:rPr>
                <w:rFonts w:cs="Arial"/>
                <w:sz w:val="22"/>
              </w:rPr>
            </w:pPr>
            <w:r>
              <w:rPr>
                <w:rFonts w:cs="Arial"/>
                <w:sz w:val="22"/>
              </w:rPr>
              <w:t>Division:   Family Law</w:t>
            </w:r>
          </w:p>
          <w:p w14:paraId="196729D7" w14:textId="77777777" w:rsidR="00F777F2" w:rsidRDefault="00F777F2">
            <w:pPr>
              <w:rPr>
                <w:rFonts w:cs="Arial"/>
                <w:sz w:val="22"/>
              </w:rPr>
            </w:pPr>
          </w:p>
        </w:tc>
      </w:tr>
      <w:tr w:rsidR="00F777F2" w14:paraId="196729DA" w14:textId="77777777">
        <w:trPr>
          <w:cantSplit/>
          <w:trHeight w:val="660"/>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9D9"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Husband’s full name:</w:t>
            </w:r>
          </w:p>
        </w:tc>
      </w:tr>
      <w:tr w:rsidR="00F777F2" w14:paraId="196729DC" w14:textId="77777777">
        <w:trPr>
          <w:cantSplit/>
          <w:trHeight w:val="660"/>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9DB"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Wife’s full name:</w:t>
            </w:r>
          </w:p>
        </w:tc>
      </w:tr>
      <w:tr w:rsidR="00F777F2" w14:paraId="196729DF" w14:textId="77777777">
        <w:trPr>
          <w:trHeight w:val="503"/>
        </w:trPr>
        <w:tc>
          <w:tcPr>
            <w:tcW w:w="5103" w:type="dxa"/>
            <w:tcBorders>
              <w:top w:val="single" w:sz="6" w:space="0" w:color="auto"/>
              <w:left w:val="single" w:sz="6" w:space="0" w:color="auto"/>
              <w:bottom w:val="single" w:sz="6" w:space="0" w:color="auto"/>
              <w:right w:val="single" w:sz="6" w:space="0" w:color="auto"/>
            </w:tcBorders>
            <w:vAlign w:val="center"/>
          </w:tcPr>
          <w:p w14:paraId="196729DD"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Date/Year of Marriage:</w:t>
            </w:r>
          </w:p>
        </w:tc>
        <w:tc>
          <w:tcPr>
            <w:tcW w:w="5517" w:type="dxa"/>
            <w:tcBorders>
              <w:top w:val="single" w:sz="6" w:space="0" w:color="auto"/>
              <w:left w:val="single" w:sz="6" w:space="0" w:color="auto"/>
              <w:bottom w:val="single" w:sz="6" w:space="0" w:color="auto"/>
              <w:right w:val="single" w:sz="6" w:space="0" w:color="auto"/>
            </w:tcBorders>
            <w:vAlign w:val="center"/>
          </w:tcPr>
          <w:p w14:paraId="196729DE"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Date/Year of Divorce:</w:t>
            </w:r>
          </w:p>
        </w:tc>
      </w:tr>
    </w:tbl>
    <w:p w14:paraId="196729E0" w14:textId="77777777" w:rsidR="00F777F2" w:rsidRDefault="00F777F2">
      <w:pPr>
        <w:rPr>
          <w:sz w:val="16"/>
        </w:rPr>
      </w:pPr>
    </w:p>
    <w:p w14:paraId="196729E1" w14:textId="77777777" w:rsidR="00405A24" w:rsidRDefault="00405A24">
      <w:pPr>
        <w:rPr>
          <w:sz w:val="16"/>
        </w:rPr>
      </w:pPr>
    </w:p>
    <w:p w14:paraId="196729E2" w14:textId="77777777" w:rsidR="00405A24" w:rsidRDefault="00405A24">
      <w:pPr>
        <w:rPr>
          <w:sz w:val="16"/>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517"/>
      </w:tblGrid>
      <w:tr w:rsidR="00F777F2" w14:paraId="196729E4" w14:textId="77777777">
        <w:trPr>
          <w:trHeight w:val="503"/>
        </w:trPr>
        <w:tc>
          <w:tcPr>
            <w:tcW w:w="1062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96729E3" w14:textId="77777777" w:rsidR="00F777F2" w:rsidRDefault="00F777F2">
            <w:pPr>
              <w:pStyle w:val="Heading3"/>
            </w:pPr>
            <w:r>
              <w:t>Applicant’s details</w:t>
            </w:r>
          </w:p>
        </w:tc>
      </w:tr>
      <w:tr w:rsidR="00F777F2" w14:paraId="196729E6" w14:textId="77777777">
        <w:trPr>
          <w:cantSplit/>
          <w:trHeight w:val="650"/>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9E5"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Name:</w:t>
            </w:r>
          </w:p>
        </w:tc>
      </w:tr>
      <w:tr w:rsidR="00F777F2" w14:paraId="196729E8" w14:textId="77777777">
        <w:trPr>
          <w:cantSplit/>
          <w:trHeight w:val="650"/>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9E7"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Solicitor firm:</w:t>
            </w:r>
          </w:p>
        </w:tc>
      </w:tr>
      <w:tr w:rsidR="00F777F2" w14:paraId="196729EF" w14:textId="77777777">
        <w:trPr>
          <w:trHeight w:val="503"/>
        </w:trPr>
        <w:tc>
          <w:tcPr>
            <w:tcW w:w="5103" w:type="dxa"/>
            <w:tcBorders>
              <w:top w:val="single" w:sz="6" w:space="0" w:color="auto"/>
              <w:left w:val="single" w:sz="6" w:space="0" w:color="auto"/>
              <w:bottom w:val="single" w:sz="6" w:space="0" w:color="auto"/>
              <w:right w:val="single" w:sz="6" w:space="0" w:color="auto"/>
            </w:tcBorders>
            <w:vAlign w:val="bottom"/>
          </w:tcPr>
          <w:p w14:paraId="196729E9"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9EA"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Contact number:</w:t>
            </w:r>
          </w:p>
          <w:p w14:paraId="196729EB" w14:textId="77777777" w:rsidR="00F777F2" w:rsidRDefault="00F777F2">
            <w:pPr>
              <w:pStyle w:val="CopyList"/>
              <w:tabs>
                <w:tab w:val="clear" w:pos="504"/>
              </w:tabs>
              <w:overflowPunct/>
              <w:autoSpaceDE/>
              <w:autoSpaceDN/>
              <w:adjustRightInd/>
              <w:spacing w:after="0" w:line="240" w:lineRule="auto"/>
              <w:textAlignment w:val="auto"/>
              <w:rPr>
                <w:szCs w:val="24"/>
              </w:rPr>
            </w:pPr>
          </w:p>
        </w:tc>
        <w:tc>
          <w:tcPr>
            <w:tcW w:w="5517" w:type="dxa"/>
            <w:tcBorders>
              <w:top w:val="single" w:sz="6" w:space="0" w:color="auto"/>
              <w:left w:val="single" w:sz="6" w:space="0" w:color="auto"/>
              <w:bottom w:val="single" w:sz="6" w:space="0" w:color="auto"/>
              <w:right w:val="single" w:sz="6" w:space="0" w:color="auto"/>
            </w:tcBorders>
            <w:vAlign w:val="bottom"/>
          </w:tcPr>
          <w:p w14:paraId="196729EC" w14:textId="77777777" w:rsidR="00F777F2" w:rsidRDefault="00F777F2">
            <w:pPr>
              <w:rPr>
                <w:rFonts w:cs="Arial"/>
                <w:sz w:val="22"/>
              </w:rPr>
            </w:pPr>
          </w:p>
          <w:p w14:paraId="196729ED" w14:textId="77777777" w:rsidR="00F777F2" w:rsidRDefault="00F777F2">
            <w:pPr>
              <w:rPr>
                <w:rFonts w:cs="Arial"/>
                <w:sz w:val="22"/>
              </w:rPr>
            </w:pPr>
            <w:r>
              <w:rPr>
                <w:rFonts w:cs="Arial"/>
                <w:sz w:val="22"/>
              </w:rPr>
              <w:t>Email address:</w:t>
            </w:r>
          </w:p>
          <w:p w14:paraId="196729EE" w14:textId="77777777" w:rsidR="00F777F2" w:rsidRDefault="00F777F2">
            <w:pPr>
              <w:rPr>
                <w:rFonts w:cs="Arial"/>
                <w:sz w:val="22"/>
              </w:rPr>
            </w:pPr>
          </w:p>
        </w:tc>
      </w:tr>
      <w:tr w:rsidR="00F777F2" w14:paraId="196729F4" w14:textId="77777777">
        <w:trPr>
          <w:cantSplit/>
          <w:trHeight w:val="1303"/>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9F0" w14:textId="77777777" w:rsidR="00F777F2" w:rsidRDefault="00F777F2">
            <w:pPr>
              <w:rPr>
                <w:rFonts w:cs="Arial"/>
                <w:sz w:val="22"/>
              </w:rPr>
            </w:pPr>
            <w:r>
              <w:rPr>
                <w:rFonts w:cs="Arial"/>
                <w:sz w:val="22"/>
              </w:rPr>
              <w:t>Address:</w:t>
            </w:r>
          </w:p>
          <w:p w14:paraId="196729F1" w14:textId="77777777" w:rsidR="00F777F2" w:rsidRDefault="00F777F2">
            <w:pPr>
              <w:rPr>
                <w:rFonts w:cs="Arial"/>
                <w:sz w:val="16"/>
              </w:rPr>
            </w:pPr>
          </w:p>
          <w:p w14:paraId="196729F2" w14:textId="77777777" w:rsidR="00F777F2" w:rsidRDefault="00F777F2">
            <w:pPr>
              <w:rPr>
                <w:rFonts w:cs="Arial"/>
                <w:sz w:val="16"/>
              </w:rPr>
            </w:pPr>
          </w:p>
          <w:p w14:paraId="196729F3" w14:textId="77777777" w:rsidR="00F777F2" w:rsidRDefault="00F777F2">
            <w:pPr>
              <w:rPr>
                <w:rFonts w:cs="Arial"/>
                <w:sz w:val="22"/>
              </w:rPr>
            </w:pPr>
          </w:p>
        </w:tc>
      </w:tr>
    </w:tbl>
    <w:p w14:paraId="196729F5" w14:textId="77777777" w:rsidR="00F777F2" w:rsidRDefault="00F777F2">
      <w:pPr>
        <w:rPr>
          <w:rFonts w:ascii="Antique Olive" w:hAnsi="Antique Olive"/>
          <w:sz w:val="16"/>
        </w:rPr>
      </w:pPr>
    </w:p>
    <w:p w14:paraId="196729F6" w14:textId="77777777" w:rsidR="00F777F2" w:rsidRDefault="00F777F2">
      <w:pPr>
        <w:rPr>
          <w:rFonts w:ascii="Antique Olive" w:hAnsi="Antique Olive"/>
          <w:sz w:val="16"/>
        </w:rPr>
      </w:pPr>
    </w:p>
    <w:p w14:paraId="196729F7" w14:textId="77777777" w:rsidR="00F777F2" w:rsidRDefault="00F777F2">
      <w:pPr>
        <w:rPr>
          <w:rFonts w:ascii="Antique Olive" w:hAnsi="Antique Olive"/>
          <w:sz w:val="16"/>
        </w:rPr>
      </w:pPr>
    </w:p>
    <w:p w14:paraId="196729F8" w14:textId="77777777" w:rsidR="00F777F2" w:rsidRDefault="00F777F2">
      <w:pPr>
        <w:rPr>
          <w:rFonts w:ascii="Antique Olive" w:hAnsi="Antique Olive"/>
          <w:sz w:val="16"/>
        </w:rPr>
      </w:pPr>
    </w:p>
    <w:p w14:paraId="196729F9" w14:textId="77777777" w:rsidR="00F777F2" w:rsidRDefault="00F777F2">
      <w:pPr>
        <w:rPr>
          <w:rFonts w:ascii="Antique Olive" w:hAnsi="Antique Olive"/>
          <w:sz w:val="16"/>
        </w:rPr>
      </w:pPr>
    </w:p>
    <w:p w14:paraId="196729FA" w14:textId="77777777" w:rsidR="00F777F2" w:rsidRDefault="00F777F2">
      <w:pPr>
        <w:rPr>
          <w:rFonts w:ascii="Antique Olive" w:hAnsi="Antique Olive"/>
          <w:sz w:val="16"/>
        </w:rPr>
      </w:pPr>
    </w:p>
    <w:p w14:paraId="196729FB" w14:textId="77777777" w:rsidR="00F777F2" w:rsidRDefault="00F777F2">
      <w:pPr>
        <w:rPr>
          <w:rFonts w:ascii="Antique Olive" w:hAnsi="Antique Olive"/>
          <w:sz w:val="16"/>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9202"/>
      </w:tblGrid>
      <w:tr w:rsidR="00F777F2" w14:paraId="196729FD" w14:textId="77777777">
        <w:trPr>
          <w:trHeight w:val="503"/>
        </w:trPr>
        <w:tc>
          <w:tcPr>
            <w:tcW w:w="10620" w:type="dxa"/>
            <w:gridSpan w:val="2"/>
            <w:tcBorders>
              <w:top w:val="single" w:sz="6" w:space="0" w:color="auto"/>
              <w:left w:val="single" w:sz="6" w:space="0" w:color="auto"/>
              <w:bottom w:val="single" w:sz="8" w:space="0" w:color="auto"/>
              <w:right w:val="single" w:sz="6" w:space="0" w:color="auto"/>
            </w:tcBorders>
            <w:shd w:val="clear" w:color="auto" w:fill="E0E0E0"/>
            <w:vAlign w:val="center"/>
          </w:tcPr>
          <w:p w14:paraId="196729FC" w14:textId="77777777" w:rsidR="00F777F2" w:rsidRDefault="00F777F2">
            <w:pPr>
              <w:pStyle w:val="Heading3"/>
            </w:pPr>
            <w:r>
              <w:lastRenderedPageBreak/>
              <w:t xml:space="preserve">Access entitlement </w:t>
            </w:r>
          </w:p>
        </w:tc>
      </w:tr>
      <w:tr w:rsidR="00F777F2" w14:paraId="19672A03" w14:textId="77777777">
        <w:tblPrEx>
          <w:shd w:val="clear" w:color="auto" w:fill="E0E0E0"/>
        </w:tblPrEx>
        <w:trPr>
          <w:trHeight w:val="1491"/>
        </w:trPr>
        <w:tc>
          <w:tcPr>
            <w:tcW w:w="10620" w:type="dxa"/>
            <w:gridSpan w:val="2"/>
            <w:tcBorders>
              <w:top w:val="single" w:sz="8" w:space="0" w:color="auto"/>
              <w:left w:val="single" w:sz="8" w:space="0" w:color="auto"/>
              <w:bottom w:val="single" w:sz="6" w:space="0" w:color="auto"/>
              <w:right w:val="single" w:sz="8" w:space="0" w:color="auto"/>
            </w:tcBorders>
            <w:shd w:val="clear" w:color="auto" w:fill="E0E0E0"/>
          </w:tcPr>
          <w:p w14:paraId="196729FE" w14:textId="77777777" w:rsidR="00F777F2" w:rsidRDefault="00F777F2">
            <w:pPr>
              <w:pStyle w:val="CopyList"/>
              <w:tabs>
                <w:tab w:val="clear" w:pos="504"/>
              </w:tabs>
              <w:overflowPunct/>
              <w:autoSpaceDE/>
              <w:autoSpaceDN/>
              <w:adjustRightInd/>
              <w:spacing w:after="0" w:line="240" w:lineRule="auto"/>
              <w:textAlignment w:val="auto"/>
              <w:rPr>
                <w:sz w:val="16"/>
                <w:szCs w:val="24"/>
              </w:rPr>
            </w:pPr>
          </w:p>
          <w:p w14:paraId="196729FF" w14:textId="77777777" w:rsidR="00F777F2" w:rsidRDefault="00F777F2">
            <w:pPr>
              <w:shd w:val="clear" w:color="auto" w:fill="E0E0E0"/>
              <w:tabs>
                <w:tab w:val="left" w:pos="720"/>
              </w:tabs>
              <w:rPr>
                <w:b/>
                <w:bCs/>
              </w:rPr>
            </w:pPr>
            <w:r>
              <w:rPr>
                <w:b/>
                <w:bCs/>
              </w:rPr>
              <w:sym w:font="Wingdings" w:char="F0FC"/>
            </w:r>
            <w:r>
              <w:rPr>
                <w:b/>
                <w:bCs/>
              </w:rPr>
              <w:t xml:space="preserve"> appropriate box</w:t>
            </w:r>
          </w:p>
          <w:p w14:paraId="19672A00" w14:textId="77777777" w:rsidR="00F777F2" w:rsidRDefault="00F777F2">
            <w:pPr>
              <w:shd w:val="clear" w:color="auto" w:fill="E0E0E0"/>
              <w:jc w:val="both"/>
              <w:rPr>
                <w:rFonts w:cs="Arial"/>
                <w:b/>
                <w:bCs/>
                <w:sz w:val="22"/>
              </w:rPr>
            </w:pPr>
          </w:p>
          <w:p w14:paraId="19672A01" w14:textId="77777777" w:rsidR="00F777F2" w:rsidRDefault="00F777F2">
            <w:pPr>
              <w:shd w:val="clear" w:color="auto" w:fill="E0E0E0"/>
              <w:jc w:val="both"/>
              <w:rPr>
                <w:rFonts w:cs="Arial"/>
                <w:b/>
                <w:bCs/>
                <w:sz w:val="22"/>
              </w:rPr>
            </w:pPr>
            <w:r>
              <w:rPr>
                <w:rFonts w:cs="Arial"/>
                <w:b/>
                <w:bCs/>
                <w:sz w:val="22"/>
              </w:rPr>
              <w:t xml:space="preserve">Access to material in any proceedings is restricted to parties, except with the leave of the Court. </w:t>
            </w:r>
            <w:r>
              <w:rPr>
                <w:rFonts w:cs="Arial"/>
                <w:b/>
                <w:bCs/>
                <w:sz w:val="22"/>
                <w:szCs w:val="22"/>
              </w:rPr>
              <w:t>(Practice Note No. SC Gen 2)</w:t>
            </w:r>
            <w:r>
              <w:rPr>
                <w:rFonts w:cs="Arial"/>
                <w:b/>
                <w:bCs/>
                <w:sz w:val="22"/>
              </w:rPr>
              <w:t>.</w:t>
            </w:r>
          </w:p>
          <w:p w14:paraId="19672A02" w14:textId="77777777" w:rsidR="00F777F2" w:rsidRDefault="00F777F2">
            <w:pPr>
              <w:shd w:val="clear" w:color="auto" w:fill="E0E0E0"/>
              <w:tabs>
                <w:tab w:val="left" w:pos="720"/>
              </w:tabs>
              <w:rPr>
                <w:b/>
                <w:bCs/>
                <w:sz w:val="16"/>
                <w:szCs w:val="24"/>
              </w:rPr>
            </w:pPr>
          </w:p>
        </w:tc>
      </w:tr>
      <w:tr w:rsidR="00F777F2" w14:paraId="19672A07" w14:textId="77777777">
        <w:trPr>
          <w:trHeight w:val="267"/>
        </w:trPr>
        <w:tc>
          <w:tcPr>
            <w:tcW w:w="1418" w:type="dxa"/>
            <w:tcBorders>
              <w:top w:val="single" w:sz="6" w:space="0" w:color="auto"/>
              <w:left w:val="single" w:sz="6" w:space="0" w:color="auto"/>
              <w:bottom w:val="single" w:sz="6" w:space="0" w:color="auto"/>
              <w:right w:val="single" w:sz="6" w:space="0" w:color="auto"/>
            </w:tcBorders>
            <w:vAlign w:val="bottom"/>
          </w:tcPr>
          <w:p w14:paraId="19672A04" w14:textId="77777777" w:rsidR="00F777F2" w:rsidRDefault="00F777F2">
            <w:pPr>
              <w:pStyle w:val="CopyList"/>
              <w:tabs>
                <w:tab w:val="clear" w:pos="504"/>
              </w:tabs>
              <w:overflowPunct/>
              <w:autoSpaceDE/>
              <w:autoSpaceDN/>
              <w:adjustRightInd/>
              <w:spacing w:after="0" w:line="240" w:lineRule="auto"/>
              <w:textAlignment w:val="auto"/>
              <w:rPr>
                <w:szCs w:val="24"/>
              </w:rPr>
            </w:pPr>
          </w:p>
        </w:tc>
        <w:tc>
          <w:tcPr>
            <w:tcW w:w="9202" w:type="dxa"/>
            <w:tcBorders>
              <w:top w:val="single" w:sz="6" w:space="0" w:color="auto"/>
              <w:left w:val="single" w:sz="6" w:space="0" w:color="auto"/>
              <w:bottom w:val="single" w:sz="6" w:space="0" w:color="auto"/>
              <w:right w:val="single" w:sz="6" w:space="0" w:color="auto"/>
            </w:tcBorders>
            <w:vAlign w:val="bottom"/>
          </w:tcPr>
          <w:p w14:paraId="19672A05" w14:textId="77777777" w:rsidR="00F777F2" w:rsidRDefault="00F777F2">
            <w:pPr>
              <w:rPr>
                <w:rFonts w:cs="Arial"/>
                <w:sz w:val="22"/>
              </w:rPr>
            </w:pPr>
            <w:r>
              <w:rPr>
                <w:rFonts w:cs="Arial"/>
                <w:sz w:val="22"/>
              </w:rPr>
              <w:t>Husband</w:t>
            </w:r>
          </w:p>
          <w:p w14:paraId="19672A06" w14:textId="77777777" w:rsidR="00F777F2" w:rsidRDefault="00F777F2">
            <w:pPr>
              <w:rPr>
                <w:rFonts w:cs="Arial"/>
                <w:sz w:val="18"/>
              </w:rPr>
            </w:pPr>
            <w:r>
              <w:rPr>
                <w:rFonts w:cs="Arial"/>
                <w:sz w:val="18"/>
              </w:rPr>
              <w:t>(Identification showing current address is required i.e. driver’s licence or other photo identification)</w:t>
            </w:r>
          </w:p>
        </w:tc>
      </w:tr>
      <w:tr w:rsidR="00F777F2" w14:paraId="19672A0B" w14:textId="77777777">
        <w:trPr>
          <w:trHeight w:val="503"/>
        </w:trPr>
        <w:tc>
          <w:tcPr>
            <w:tcW w:w="1418" w:type="dxa"/>
            <w:tcBorders>
              <w:top w:val="single" w:sz="6" w:space="0" w:color="auto"/>
              <w:left w:val="single" w:sz="6" w:space="0" w:color="auto"/>
              <w:bottom w:val="single" w:sz="6" w:space="0" w:color="auto"/>
              <w:right w:val="single" w:sz="6" w:space="0" w:color="auto"/>
            </w:tcBorders>
            <w:vAlign w:val="bottom"/>
          </w:tcPr>
          <w:p w14:paraId="19672A08" w14:textId="77777777" w:rsidR="00F777F2" w:rsidRDefault="00F777F2">
            <w:pPr>
              <w:pStyle w:val="CopyList"/>
              <w:tabs>
                <w:tab w:val="clear" w:pos="504"/>
              </w:tabs>
              <w:overflowPunct/>
              <w:autoSpaceDE/>
              <w:autoSpaceDN/>
              <w:adjustRightInd/>
              <w:spacing w:after="0" w:line="240" w:lineRule="auto"/>
              <w:textAlignment w:val="auto"/>
              <w:rPr>
                <w:szCs w:val="24"/>
              </w:rPr>
            </w:pPr>
          </w:p>
        </w:tc>
        <w:tc>
          <w:tcPr>
            <w:tcW w:w="9202" w:type="dxa"/>
            <w:tcBorders>
              <w:top w:val="single" w:sz="6" w:space="0" w:color="auto"/>
              <w:left w:val="single" w:sz="6" w:space="0" w:color="auto"/>
              <w:bottom w:val="single" w:sz="6" w:space="0" w:color="auto"/>
              <w:right w:val="single" w:sz="6" w:space="0" w:color="auto"/>
            </w:tcBorders>
            <w:vAlign w:val="bottom"/>
          </w:tcPr>
          <w:p w14:paraId="19672A09" w14:textId="77777777" w:rsidR="00F777F2" w:rsidRDefault="00F777F2">
            <w:pPr>
              <w:rPr>
                <w:rFonts w:cs="Arial"/>
                <w:sz w:val="22"/>
              </w:rPr>
            </w:pPr>
            <w:r>
              <w:rPr>
                <w:rFonts w:cs="Arial"/>
                <w:sz w:val="22"/>
              </w:rPr>
              <w:t>Wife</w:t>
            </w:r>
          </w:p>
          <w:p w14:paraId="19672A0A" w14:textId="77777777" w:rsidR="00F777F2" w:rsidRDefault="00F777F2">
            <w:pPr>
              <w:rPr>
                <w:rFonts w:cs="Arial"/>
                <w:sz w:val="18"/>
              </w:rPr>
            </w:pPr>
            <w:r>
              <w:rPr>
                <w:rFonts w:cs="Arial"/>
                <w:sz w:val="18"/>
              </w:rPr>
              <w:t>(Identification showing current address is required i.e. driver’s licence or other photo identification)</w:t>
            </w:r>
          </w:p>
        </w:tc>
      </w:tr>
      <w:tr w:rsidR="00F777F2" w14:paraId="19672A0F" w14:textId="77777777">
        <w:trPr>
          <w:trHeight w:val="503"/>
        </w:trPr>
        <w:tc>
          <w:tcPr>
            <w:tcW w:w="1418" w:type="dxa"/>
            <w:tcBorders>
              <w:top w:val="single" w:sz="6" w:space="0" w:color="auto"/>
              <w:left w:val="single" w:sz="6" w:space="0" w:color="auto"/>
              <w:bottom w:val="single" w:sz="6" w:space="0" w:color="auto"/>
              <w:right w:val="single" w:sz="6" w:space="0" w:color="auto"/>
            </w:tcBorders>
            <w:vAlign w:val="bottom"/>
          </w:tcPr>
          <w:p w14:paraId="19672A0C" w14:textId="77777777" w:rsidR="00F777F2" w:rsidRDefault="00F777F2">
            <w:pPr>
              <w:pStyle w:val="CopyList"/>
              <w:tabs>
                <w:tab w:val="clear" w:pos="504"/>
              </w:tabs>
              <w:overflowPunct/>
              <w:autoSpaceDE/>
              <w:autoSpaceDN/>
              <w:adjustRightInd/>
              <w:spacing w:after="0" w:line="240" w:lineRule="auto"/>
              <w:textAlignment w:val="auto"/>
              <w:rPr>
                <w:szCs w:val="24"/>
              </w:rPr>
            </w:pPr>
          </w:p>
        </w:tc>
        <w:tc>
          <w:tcPr>
            <w:tcW w:w="9202" w:type="dxa"/>
            <w:tcBorders>
              <w:top w:val="single" w:sz="6" w:space="0" w:color="auto"/>
              <w:left w:val="single" w:sz="6" w:space="0" w:color="auto"/>
              <w:bottom w:val="single" w:sz="6" w:space="0" w:color="auto"/>
              <w:right w:val="single" w:sz="6" w:space="0" w:color="auto"/>
            </w:tcBorders>
            <w:vAlign w:val="bottom"/>
          </w:tcPr>
          <w:p w14:paraId="19672A0D" w14:textId="77777777" w:rsidR="00F777F2" w:rsidRDefault="00F777F2">
            <w:pPr>
              <w:rPr>
                <w:rFonts w:cs="Arial"/>
                <w:sz w:val="22"/>
              </w:rPr>
            </w:pPr>
            <w:r>
              <w:rPr>
                <w:rFonts w:cs="Arial"/>
                <w:sz w:val="22"/>
              </w:rPr>
              <w:t>A non-party to the proceedings</w:t>
            </w:r>
          </w:p>
          <w:p w14:paraId="19672A0E" w14:textId="77777777" w:rsidR="00F777F2" w:rsidRDefault="00F777F2">
            <w:pPr>
              <w:rPr>
                <w:rFonts w:cs="Arial"/>
                <w:sz w:val="18"/>
                <w:highlight w:val="red"/>
              </w:rPr>
            </w:pPr>
            <w:r>
              <w:rPr>
                <w:rFonts w:cs="Arial"/>
                <w:sz w:val="18"/>
              </w:rPr>
              <w:t xml:space="preserve">(Complete the Application by a Non-Party </w:t>
            </w:r>
            <w:proofErr w:type="gramStart"/>
            <w:r>
              <w:rPr>
                <w:rFonts w:cs="Arial"/>
                <w:sz w:val="18"/>
              </w:rPr>
              <w:t>For</w:t>
            </w:r>
            <w:proofErr w:type="gramEnd"/>
            <w:r>
              <w:rPr>
                <w:rFonts w:cs="Arial"/>
                <w:sz w:val="18"/>
              </w:rPr>
              <w:t xml:space="preserve"> Access section below)</w:t>
            </w:r>
          </w:p>
        </w:tc>
      </w:tr>
    </w:tbl>
    <w:p w14:paraId="19672A10" w14:textId="77777777" w:rsidR="00F777F2" w:rsidRDefault="00F777F2">
      <w:pPr>
        <w:rPr>
          <w:rFonts w:ascii="Antique Olive" w:hAnsi="Antique Olive"/>
          <w:sz w:val="16"/>
        </w:rPr>
      </w:pPr>
    </w:p>
    <w:p w14:paraId="19672A11" w14:textId="77777777" w:rsidR="00405A24" w:rsidRDefault="00405A24">
      <w:pPr>
        <w:rPr>
          <w:rFonts w:ascii="Antique Olive" w:hAnsi="Antique Olive"/>
          <w:sz w:val="16"/>
        </w:rPr>
      </w:pPr>
    </w:p>
    <w:p w14:paraId="19672A12" w14:textId="77777777" w:rsidR="00405A24" w:rsidRDefault="00405A24">
      <w:pPr>
        <w:rPr>
          <w:rFonts w:ascii="Antique Olive" w:hAnsi="Antique Olive"/>
          <w:sz w:val="16"/>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517"/>
      </w:tblGrid>
      <w:tr w:rsidR="00F777F2" w14:paraId="19672A14" w14:textId="77777777">
        <w:trPr>
          <w:trHeight w:val="503"/>
        </w:trPr>
        <w:tc>
          <w:tcPr>
            <w:tcW w:w="1062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9672A13" w14:textId="77777777" w:rsidR="00F777F2" w:rsidRDefault="00F777F2">
            <w:pPr>
              <w:pStyle w:val="Heading3"/>
            </w:pPr>
            <w:r>
              <w:t>Application by a non-party for access to material held by the court</w:t>
            </w:r>
          </w:p>
        </w:tc>
      </w:tr>
      <w:tr w:rsidR="00F777F2" w14:paraId="19672A18" w14:textId="77777777">
        <w:trPr>
          <w:cantSplit/>
          <w:trHeight w:val="889"/>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A15"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I apply for leave to inspect/obtain copies the documents described below:</w:t>
            </w:r>
          </w:p>
          <w:p w14:paraId="19672A16"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17" w14:textId="77777777" w:rsidR="00F777F2" w:rsidRDefault="00F777F2">
            <w:pPr>
              <w:pStyle w:val="CopyList"/>
              <w:tabs>
                <w:tab w:val="clear" w:pos="504"/>
              </w:tabs>
              <w:overflowPunct/>
              <w:autoSpaceDE/>
              <w:autoSpaceDN/>
              <w:adjustRightInd/>
              <w:spacing w:after="0" w:line="240" w:lineRule="auto"/>
              <w:textAlignment w:val="auto"/>
              <w:rPr>
                <w:szCs w:val="24"/>
              </w:rPr>
            </w:pPr>
          </w:p>
        </w:tc>
      </w:tr>
      <w:tr w:rsidR="00F777F2" w14:paraId="19672A1C" w14:textId="77777777">
        <w:trPr>
          <w:cantSplit/>
          <w:trHeight w:val="832"/>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A19"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 xml:space="preserve">My </w:t>
            </w:r>
            <w:proofErr w:type="gramStart"/>
            <w:r>
              <w:rPr>
                <w:szCs w:val="24"/>
              </w:rPr>
              <w:t>reasons</w:t>
            </w:r>
            <w:proofErr w:type="gramEnd"/>
            <w:r>
              <w:rPr>
                <w:szCs w:val="24"/>
              </w:rPr>
              <w:t xml:space="preserve"> for requesting leave is:</w:t>
            </w:r>
          </w:p>
          <w:p w14:paraId="19672A1A"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1B" w14:textId="77777777" w:rsidR="00F777F2" w:rsidRDefault="00F777F2">
            <w:pPr>
              <w:pStyle w:val="CopyList"/>
              <w:tabs>
                <w:tab w:val="clear" w:pos="504"/>
              </w:tabs>
              <w:overflowPunct/>
              <w:autoSpaceDE/>
              <w:autoSpaceDN/>
              <w:adjustRightInd/>
              <w:spacing w:after="0" w:line="240" w:lineRule="auto"/>
              <w:textAlignment w:val="auto"/>
              <w:rPr>
                <w:szCs w:val="24"/>
              </w:rPr>
            </w:pPr>
          </w:p>
        </w:tc>
      </w:tr>
      <w:tr w:rsidR="00F777F2" w14:paraId="19672A20" w14:textId="77777777">
        <w:trPr>
          <w:cantSplit/>
          <w:trHeight w:val="829"/>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A1D"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I submit that access to the documents should be granted because (state grounds):</w:t>
            </w:r>
          </w:p>
          <w:p w14:paraId="19672A1E"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1F" w14:textId="77777777" w:rsidR="00F777F2" w:rsidRDefault="00F777F2">
            <w:pPr>
              <w:pStyle w:val="CopyList"/>
              <w:tabs>
                <w:tab w:val="clear" w:pos="504"/>
              </w:tabs>
              <w:overflowPunct/>
              <w:autoSpaceDE/>
              <w:autoSpaceDN/>
              <w:adjustRightInd/>
              <w:spacing w:after="0" w:line="240" w:lineRule="auto"/>
              <w:textAlignment w:val="auto"/>
              <w:rPr>
                <w:szCs w:val="24"/>
              </w:rPr>
            </w:pPr>
          </w:p>
        </w:tc>
      </w:tr>
      <w:tr w:rsidR="00F777F2" w14:paraId="19672A22" w14:textId="77777777">
        <w:trPr>
          <w:trHeight w:val="503"/>
        </w:trPr>
        <w:tc>
          <w:tcPr>
            <w:tcW w:w="1062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9672A21" w14:textId="77777777" w:rsidR="00F777F2" w:rsidRDefault="00F777F2">
            <w:pPr>
              <w:pStyle w:val="Heading3"/>
            </w:pPr>
            <w:r>
              <w:t>Registrar Use Only</w:t>
            </w:r>
          </w:p>
        </w:tc>
      </w:tr>
      <w:tr w:rsidR="00F777F2" w14:paraId="19672A29" w14:textId="77777777">
        <w:trPr>
          <w:cantSplit/>
          <w:trHeight w:val="1299"/>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A23"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Application by non-party for access approved / refused.</w:t>
            </w:r>
          </w:p>
          <w:p w14:paraId="19672A24"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25"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Access is restricted to</w:t>
            </w:r>
          </w:p>
          <w:p w14:paraId="19672A26"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27"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 xml:space="preserve">Access is refused due to </w:t>
            </w:r>
          </w:p>
          <w:p w14:paraId="19672A28" w14:textId="77777777" w:rsidR="00F777F2" w:rsidRDefault="00F777F2">
            <w:pPr>
              <w:pStyle w:val="CopyList"/>
              <w:tabs>
                <w:tab w:val="clear" w:pos="504"/>
              </w:tabs>
              <w:overflowPunct/>
              <w:autoSpaceDE/>
              <w:autoSpaceDN/>
              <w:adjustRightInd/>
              <w:spacing w:after="0" w:line="240" w:lineRule="auto"/>
              <w:textAlignment w:val="auto"/>
              <w:rPr>
                <w:szCs w:val="24"/>
              </w:rPr>
            </w:pPr>
          </w:p>
        </w:tc>
      </w:tr>
      <w:tr w:rsidR="00F777F2" w14:paraId="19672A30" w14:textId="77777777">
        <w:trPr>
          <w:trHeight w:val="622"/>
        </w:trPr>
        <w:tc>
          <w:tcPr>
            <w:tcW w:w="5103" w:type="dxa"/>
            <w:tcBorders>
              <w:top w:val="single" w:sz="6" w:space="0" w:color="auto"/>
              <w:left w:val="single" w:sz="6" w:space="0" w:color="auto"/>
              <w:bottom w:val="single" w:sz="6" w:space="0" w:color="auto"/>
              <w:right w:val="single" w:sz="6" w:space="0" w:color="auto"/>
            </w:tcBorders>
            <w:vAlign w:val="bottom"/>
          </w:tcPr>
          <w:p w14:paraId="19672A2A"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2B"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Signed:</w:t>
            </w:r>
          </w:p>
          <w:p w14:paraId="19672A2C" w14:textId="77777777" w:rsidR="00F777F2" w:rsidRDefault="00F777F2">
            <w:pPr>
              <w:pStyle w:val="CopyList"/>
              <w:tabs>
                <w:tab w:val="clear" w:pos="504"/>
              </w:tabs>
              <w:overflowPunct/>
              <w:autoSpaceDE/>
              <w:autoSpaceDN/>
              <w:adjustRightInd/>
              <w:spacing w:after="0" w:line="240" w:lineRule="auto"/>
              <w:textAlignment w:val="auto"/>
              <w:rPr>
                <w:szCs w:val="24"/>
              </w:rPr>
            </w:pPr>
          </w:p>
        </w:tc>
        <w:tc>
          <w:tcPr>
            <w:tcW w:w="5517" w:type="dxa"/>
            <w:tcBorders>
              <w:top w:val="single" w:sz="6" w:space="0" w:color="auto"/>
              <w:left w:val="single" w:sz="6" w:space="0" w:color="auto"/>
              <w:bottom w:val="single" w:sz="6" w:space="0" w:color="auto"/>
              <w:right w:val="single" w:sz="6" w:space="0" w:color="auto"/>
            </w:tcBorders>
            <w:vAlign w:val="bottom"/>
          </w:tcPr>
          <w:p w14:paraId="19672A2D" w14:textId="77777777" w:rsidR="00F777F2" w:rsidRDefault="00F777F2">
            <w:pPr>
              <w:rPr>
                <w:rFonts w:cs="Arial"/>
                <w:sz w:val="22"/>
              </w:rPr>
            </w:pPr>
          </w:p>
          <w:p w14:paraId="19672A2E" w14:textId="77777777" w:rsidR="00F777F2" w:rsidRDefault="00F777F2">
            <w:pPr>
              <w:rPr>
                <w:rFonts w:cs="Arial"/>
                <w:sz w:val="22"/>
              </w:rPr>
            </w:pPr>
            <w:r>
              <w:rPr>
                <w:rFonts w:cs="Arial"/>
                <w:sz w:val="22"/>
              </w:rPr>
              <w:t>Dated:</w:t>
            </w:r>
          </w:p>
          <w:p w14:paraId="19672A2F" w14:textId="77777777" w:rsidR="00F777F2" w:rsidRDefault="00F777F2">
            <w:pPr>
              <w:rPr>
                <w:rFonts w:cs="Arial"/>
                <w:sz w:val="22"/>
              </w:rPr>
            </w:pPr>
          </w:p>
        </w:tc>
      </w:tr>
    </w:tbl>
    <w:p w14:paraId="19672A31" w14:textId="77777777" w:rsidR="00F777F2" w:rsidRDefault="00F777F2">
      <w:pPr>
        <w:rPr>
          <w:sz w:val="16"/>
        </w:rPr>
      </w:pPr>
    </w:p>
    <w:p w14:paraId="19672A32" w14:textId="77777777" w:rsidR="00405A24" w:rsidRDefault="00405A24">
      <w:pPr>
        <w:rPr>
          <w:sz w:val="16"/>
        </w:rPr>
      </w:pPr>
    </w:p>
    <w:p w14:paraId="19672A33" w14:textId="77777777" w:rsidR="00405A24" w:rsidRDefault="00405A24">
      <w:pPr>
        <w:rPr>
          <w:sz w:val="16"/>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517"/>
      </w:tblGrid>
      <w:tr w:rsidR="00F777F2" w14:paraId="19672A35" w14:textId="77777777">
        <w:trPr>
          <w:trHeight w:val="503"/>
        </w:trPr>
        <w:tc>
          <w:tcPr>
            <w:tcW w:w="1062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9672A34" w14:textId="77777777" w:rsidR="00F777F2" w:rsidRDefault="00F777F2">
            <w:pPr>
              <w:pStyle w:val="Heading3"/>
            </w:pPr>
            <w:r>
              <w:t>Undertaking</w:t>
            </w:r>
          </w:p>
        </w:tc>
      </w:tr>
      <w:tr w:rsidR="00F777F2" w14:paraId="19672A3B" w14:textId="77777777">
        <w:trPr>
          <w:cantSplit/>
          <w:trHeight w:val="1299"/>
        </w:trPr>
        <w:tc>
          <w:tcPr>
            <w:tcW w:w="10620" w:type="dxa"/>
            <w:gridSpan w:val="2"/>
            <w:tcBorders>
              <w:top w:val="single" w:sz="6" w:space="0" w:color="auto"/>
              <w:left w:val="single" w:sz="6" w:space="0" w:color="auto"/>
              <w:bottom w:val="single" w:sz="6" w:space="0" w:color="auto"/>
              <w:right w:val="single" w:sz="6" w:space="0" w:color="auto"/>
            </w:tcBorders>
            <w:vAlign w:val="center"/>
          </w:tcPr>
          <w:p w14:paraId="19672A36"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37"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I the applicant agree that I will not remove or tamper with any document on this file during inspection, nor will I remove the file from the registry inspection area.</w:t>
            </w:r>
          </w:p>
          <w:p w14:paraId="19672A38"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39"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I further undertake to return the file to the viewing room counter immediately upon completion of inspection.</w:t>
            </w:r>
          </w:p>
          <w:p w14:paraId="19672A3A" w14:textId="77777777" w:rsidR="00F777F2" w:rsidRDefault="00F777F2">
            <w:pPr>
              <w:pStyle w:val="CopyList"/>
              <w:tabs>
                <w:tab w:val="clear" w:pos="504"/>
              </w:tabs>
              <w:overflowPunct/>
              <w:autoSpaceDE/>
              <w:autoSpaceDN/>
              <w:adjustRightInd/>
              <w:spacing w:after="0" w:line="240" w:lineRule="auto"/>
              <w:textAlignment w:val="auto"/>
              <w:rPr>
                <w:szCs w:val="24"/>
              </w:rPr>
            </w:pPr>
          </w:p>
        </w:tc>
      </w:tr>
      <w:tr w:rsidR="00F777F2" w14:paraId="19672A42" w14:textId="77777777">
        <w:trPr>
          <w:trHeight w:val="622"/>
        </w:trPr>
        <w:tc>
          <w:tcPr>
            <w:tcW w:w="5103" w:type="dxa"/>
            <w:tcBorders>
              <w:top w:val="single" w:sz="6" w:space="0" w:color="auto"/>
              <w:left w:val="single" w:sz="6" w:space="0" w:color="auto"/>
              <w:bottom w:val="single" w:sz="6" w:space="0" w:color="auto"/>
              <w:right w:val="single" w:sz="6" w:space="0" w:color="auto"/>
            </w:tcBorders>
            <w:vAlign w:val="bottom"/>
          </w:tcPr>
          <w:p w14:paraId="19672A3C" w14:textId="77777777" w:rsidR="00F777F2" w:rsidRDefault="00F777F2">
            <w:pPr>
              <w:pStyle w:val="CopyList"/>
              <w:tabs>
                <w:tab w:val="clear" w:pos="504"/>
              </w:tabs>
              <w:overflowPunct/>
              <w:autoSpaceDE/>
              <w:autoSpaceDN/>
              <w:adjustRightInd/>
              <w:spacing w:after="0" w:line="240" w:lineRule="auto"/>
              <w:textAlignment w:val="auto"/>
              <w:rPr>
                <w:szCs w:val="24"/>
              </w:rPr>
            </w:pPr>
          </w:p>
          <w:p w14:paraId="19672A3D" w14:textId="77777777" w:rsidR="00F777F2" w:rsidRDefault="00F777F2">
            <w:pPr>
              <w:pStyle w:val="CopyList"/>
              <w:tabs>
                <w:tab w:val="clear" w:pos="504"/>
              </w:tabs>
              <w:overflowPunct/>
              <w:autoSpaceDE/>
              <w:autoSpaceDN/>
              <w:adjustRightInd/>
              <w:spacing w:after="0" w:line="240" w:lineRule="auto"/>
              <w:textAlignment w:val="auto"/>
              <w:rPr>
                <w:szCs w:val="24"/>
              </w:rPr>
            </w:pPr>
            <w:r>
              <w:rPr>
                <w:szCs w:val="24"/>
              </w:rPr>
              <w:t>Signed:</w:t>
            </w:r>
          </w:p>
          <w:p w14:paraId="19672A3E" w14:textId="77777777" w:rsidR="00F777F2" w:rsidRDefault="00F777F2">
            <w:pPr>
              <w:pStyle w:val="CopyList"/>
              <w:tabs>
                <w:tab w:val="clear" w:pos="504"/>
              </w:tabs>
              <w:overflowPunct/>
              <w:autoSpaceDE/>
              <w:autoSpaceDN/>
              <w:adjustRightInd/>
              <w:spacing w:after="0" w:line="240" w:lineRule="auto"/>
              <w:textAlignment w:val="auto"/>
              <w:rPr>
                <w:szCs w:val="24"/>
              </w:rPr>
            </w:pPr>
          </w:p>
        </w:tc>
        <w:tc>
          <w:tcPr>
            <w:tcW w:w="5517" w:type="dxa"/>
            <w:tcBorders>
              <w:top w:val="single" w:sz="6" w:space="0" w:color="auto"/>
              <w:left w:val="single" w:sz="6" w:space="0" w:color="auto"/>
              <w:bottom w:val="single" w:sz="6" w:space="0" w:color="auto"/>
              <w:right w:val="single" w:sz="6" w:space="0" w:color="auto"/>
            </w:tcBorders>
            <w:vAlign w:val="bottom"/>
          </w:tcPr>
          <w:p w14:paraId="19672A3F" w14:textId="77777777" w:rsidR="00F777F2" w:rsidRDefault="00F777F2">
            <w:pPr>
              <w:rPr>
                <w:rFonts w:cs="Arial"/>
                <w:sz w:val="22"/>
              </w:rPr>
            </w:pPr>
          </w:p>
          <w:p w14:paraId="19672A40" w14:textId="77777777" w:rsidR="00F777F2" w:rsidRDefault="00F777F2">
            <w:pPr>
              <w:rPr>
                <w:rFonts w:cs="Arial"/>
                <w:sz w:val="22"/>
              </w:rPr>
            </w:pPr>
            <w:r>
              <w:rPr>
                <w:rFonts w:cs="Arial"/>
                <w:sz w:val="22"/>
              </w:rPr>
              <w:t>Dated:</w:t>
            </w:r>
          </w:p>
          <w:p w14:paraId="19672A41" w14:textId="77777777" w:rsidR="00F777F2" w:rsidRDefault="00F777F2">
            <w:pPr>
              <w:rPr>
                <w:rFonts w:cs="Arial"/>
                <w:sz w:val="22"/>
              </w:rPr>
            </w:pPr>
          </w:p>
        </w:tc>
      </w:tr>
    </w:tbl>
    <w:p w14:paraId="19672A43" w14:textId="77777777" w:rsidR="00F777F2" w:rsidRDefault="00F777F2">
      <w:pPr>
        <w:rPr>
          <w:rFonts w:ascii="Antique Olive" w:hAnsi="Antique Olive"/>
          <w:sz w:val="16"/>
        </w:rPr>
      </w:pPr>
    </w:p>
    <w:p w14:paraId="19672A44" w14:textId="77777777" w:rsidR="00F777F2" w:rsidRDefault="00F777F2">
      <w:pPr>
        <w:rPr>
          <w:rFonts w:ascii="Antique Olive" w:hAnsi="Antique Olive"/>
          <w:sz w:val="16"/>
        </w:rPr>
      </w:pPr>
    </w:p>
    <w:p w14:paraId="19672A45" w14:textId="77777777" w:rsidR="00F777F2" w:rsidRDefault="00F777F2">
      <w:pPr>
        <w:rPr>
          <w:rFonts w:ascii="Antique Olive" w:hAnsi="Antique Olive"/>
          <w:sz w:val="16"/>
        </w:rPr>
      </w:pPr>
    </w:p>
    <w:p w14:paraId="19672A61" w14:textId="77777777" w:rsidR="00F777F2" w:rsidRDefault="00F777F2">
      <w:pPr>
        <w:rPr>
          <w:rFonts w:ascii="Antique Olive" w:hAnsi="Antique Olive"/>
          <w:sz w:val="16"/>
        </w:rPr>
      </w:pPr>
    </w:p>
    <w:p w14:paraId="58E184FD" w14:textId="77777777" w:rsidR="009C3A72" w:rsidRDefault="009C3A72">
      <w:pPr>
        <w:rPr>
          <w:rFonts w:ascii="Antique Olive" w:hAnsi="Antique Olive"/>
          <w:sz w:val="16"/>
        </w:rPr>
      </w:pPr>
    </w:p>
    <w:p w14:paraId="5EB7C3BC" w14:textId="77777777" w:rsidR="009C3A72" w:rsidRDefault="009C3A72">
      <w:pPr>
        <w:rPr>
          <w:rFonts w:ascii="Antique Olive" w:hAnsi="Antique Olive"/>
          <w:sz w:val="16"/>
        </w:rPr>
      </w:pPr>
    </w:p>
    <w:sectPr w:rsidR="009C3A72">
      <w:footerReference w:type="default" r:id="rId12"/>
      <w:pgSz w:w="11906" w:h="16838"/>
      <w:pgMar w:top="567" w:right="567" w:bottom="567" w:left="56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797F" w14:textId="77777777" w:rsidR="00693531" w:rsidRDefault="00693531">
      <w:r>
        <w:separator/>
      </w:r>
    </w:p>
  </w:endnote>
  <w:endnote w:type="continuationSeparator" w:id="0">
    <w:p w14:paraId="47CC9899" w14:textId="77777777" w:rsidR="00693531" w:rsidRDefault="0069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Trebuchet MS"/>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2A67" w14:textId="07DBE2E9" w:rsidR="00F777F2" w:rsidRDefault="00F777F2">
    <w:pPr>
      <w:jc w:val="right"/>
      <w:rPr>
        <w:sz w:val="18"/>
      </w:rPr>
    </w:pPr>
    <w:r>
      <w:tab/>
      <w:t xml:space="preserve">       Page </w:t>
    </w:r>
    <w:r>
      <w:fldChar w:fldCharType="begin"/>
    </w:r>
    <w:r>
      <w:instrText xml:space="preserve"> PAGE </w:instrText>
    </w:r>
    <w:r>
      <w:fldChar w:fldCharType="separate"/>
    </w:r>
    <w:r w:rsidR="0047347A">
      <w:rPr>
        <w:noProof/>
      </w:rPr>
      <w:t>1</w:t>
    </w:r>
    <w:r>
      <w:fldChar w:fldCharType="end"/>
    </w:r>
    <w:r w:rsidR="0047347A">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0606" w14:textId="77777777" w:rsidR="00693531" w:rsidRDefault="00693531">
      <w:r>
        <w:separator/>
      </w:r>
    </w:p>
  </w:footnote>
  <w:footnote w:type="continuationSeparator" w:id="0">
    <w:p w14:paraId="209B279F" w14:textId="77777777" w:rsidR="00693531" w:rsidRDefault="00693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ED00A98"/>
    <w:lvl w:ilvl="0">
      <w:numFmt w:val="decimal"/>
      <w:lvlText w:val="*"/>
      <w:lvlJc w:val="left"/>
    </w:lvl>
  </w:abstractNum>
  <w:abstractNum w:abstractNumId="1" w15:restartNumberingAfterBreak="0">
    <w:nsid w:val="3F124B28"/>
    <w:multiLevelType w:val="hybridMultilevel"/>
    <w:tmpl w:val="0BBEEDE0"/>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 w15:restartNumberingAfterBreak="0">
    <w:nsid w:val="4BC6423A"/>
    <w:multiLevelType w:val="hybridMultilevel"/>
    <w:tmpl w:val="FC4ECDD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33064062">
    <w:abstractNumId w:val="0"/>
    <w:lvlOverride w:ilvl="0">
      <w:lvl w:ilvl="0">
        <w:start w:val="1"/>
        <w:numFmt w:val="bullet"/>
        <w:lvlText w:val=""/>
        <w:legacy w:legacy="1" w:legacySpace="120" w:legacyIndent="360"/>
        <w:lvlJc w:val="left"/>
        <w:pPr>
          <w:ind w:left="720" w:hanging="360"/>
        </w:pPr>
        <w:rPr>
          <w:rFonts w:ascii="Wingdings" w:hAnsi="Wingdings" w:hint="default"/>
          <w:sz w:val="40"/>
        </w:rPr>
      </w:lvl>
    </w:lvlOverride>
  </w:num>
  <w:num w:numId="2" w16cid:durableId="2042124789">
    <w:abstractNumId w:val="1"/>
  </w:num>
  <w:num w:numId="3" w16cid:durableId="163591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E6"/>
    <w:rsid w:val="003C6F16"/>
    <w:rsid w:val="00405A24"/>
    <w:rsid w:val="0047347A"/>
    <w:rsid w:val="004922C0"/>
    <w:rsid w:val="00506C6D"/>
    <w:rsid w:val="00513DFB"/>
    <w:rsid w:val="0053298C"/>
    <w:rsid w:val="00595931"/>
    <w:rsid w:val="005A19FF"/>
    <w:rsid w:val="005B3B55"/>
    <w:rsid w:val="005E5325"/>
    <w:rsid w:val="005F6F60"/>
    <w:rsid w:val="00686C8D"/>
    <w:rsid w:val="00693531"/>
    <w:rsid w:val="0073347A"/>
    <w:rsid w:val="00764123"/>
    <w:rsid w:val="007704EF"/>
    <w:rsid w:val="00795135"/>
    <w:rsid w:val="007A38E6"/>
    <w:rsid w:val="007E6340"/>
    <w:rsid w:val="009A007E"/>
    <w:rsid w:val="009C1964"/>
    <w:rsid w:val="009C3A72"/>
    <w:rsid w:val="009E52C6"/>
    <w:rsid w:val="00A12BB0"/>
    <w:rsid w:val="00A6017E"/>
    <w:rsid w:val="00AC6E4F"/>
    <w:rsid w:val="00B569B8"/>
    <w:rsid w:val="00BD27C6"/>
    <w:rsid w:val="00D031AC"/>
    <w:rsid w:val="00D849E2"/>
    <w:rsid w:val="00D85843"/>
    <w:rsid w:val="00E34507"/>
    <w:rsid w:val="00F77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67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4" w:color="auto"/>
      </w:pBdr>
      <w:jc w:val="center"/>
      <w:outlineLvl w:val="0"/>
    </w:pPr>
    <w:rPr>
      <w:rFonts w:ascii="Antique Olive" w:hAnsi="Antique Olive"/>
      <w:b/>
    </w:rPr>
  </w:style>
  <w:style w:type="paragraph" w:styleId="Heading2">
    <w:name w:val="heading 2"/>
    <w:basedOn w:val="Normal"/>
    <w:next w:val="Normal"/>
    <w:qFormat/>
    <w:pPr>
      <w:keepNext/>
      <w:outlineLvl w:val="1"/>
    </w:pPr>
    <w:rPr>
      <w:rFonts w:cs="Arial"/>
      <w:b/>
    </w:rPr>
  </w:style>
  <w:style w:type="paragraph" w:styleId="Heading3">
    <w:name w:val="heading 3"/>
    <w:basedOn w:val="Normal"/>
    <w:next w:val="Normal"/>
    <w:qFormat/>
    <w:pPr>
      <w:keepNext/>
      <w:overflowPunct/>
      <w:autoSpaceDE/>
      <w:autoSpaceDN/>
      <w:adjustRightInd/>
      <w:spacing w:before="240" w:after="60"/>
      <w:textAlignment w:val="auto"/>
      <w:outlineLvl w:val="2"/>
    </w:pPr>
    <w:rPr>
      <w:rFonts w:cs="Arial"/>
      <w:b/>
      <w:bCs/>
      <w:sz w:val="26"/>
      <w:szCs w:val="26"/>
    </w:rPr>
  </w:style>
  <w:style w:type="paragraph" w:styleId="Heading4">
    <w:name w:val="heading 4"/>
    <w:basedOn w:val="Normal"/>
    <w:next w:val="Normal"/>
    <w:qFormat/>
    <w:pPr>
      <w:keepNext/>
      <w:overflowPunct/>
      <w:autoSpaceDE/>
      <w:autoSpaceDN/>
      <w:adjustRightInd/>
      <w:jc w:val="both"/>
      <w:textAlignment w:val="auto"/>
      <w:outlineLvl w:val="3"/>
    </w:pPr>
    <w:rPr>
      <w:rFonts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note">
    <w:name w:val="Headnote"/>
    <w:basedOn w:val="Normal"/>
    <w:pPr>
      <w:widowControl w:val="0"/>
      <w:jc w:val="center"/>
    </w:pPr>
    <w:rPr>
      <w:b/>
      <w:sz w:val="3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customStyle="1" w:styleId="CopyList">
    <w:name w:val="CopyList"/>
    <w:basedOn w:val="Normal"/>
    <w:pPr>
      <w:tabs>
        <w:tab w:val="left" w:pos="504"/>
      </w:tabs>
      <w:spacing w:after="100" w:line="240" w:lineRule="atLeast"/>
    </w:pPr>
    <w:rPr>
      <w:rFonts w:cs="Arial"/>
      <w:sz w:val="22"/>
    </w:rPr>
  </w:style>
  <w:style w:type="paragraph" w:styleId="BodyText2">
    <w:name w:val="Body Text 2"/>
    <w:basedOn w:val="Normal"/>
    <w:semiHidden/>
    <w:pPr>
      <w:overflowPunct/>
      <w:autoSpaceDE/>
      <w:autoSpaceDN/>
      <w:adjustRightInd/>
      <w:textAlignment w:val="auto"/>
    </w:pPr>
    <w:rPr>
      <w:rFonts w:cs="Arial"/>
      <w:sz w:val="22"/>
      <w:szCs w:val="24"/>
    </w:rPr>
  </w:style>
  <w:style w:type="paragraph" w:styleId="NormalWeb">
    <w:name w:val="Normal (Web)"/>
    <w:basedOn w:val="Normal"/>
    <w:semiHidden/>
    <w:pPr>
      <w:overflowPunct/>
      <w:autoSpaceDE/>
      <w:autoSpaceDN/>
      <w:adjustRightInd/>
      <w:spacing w:before="100" w:beforeAutospacing="1" w:after="100" w:afterAutospacing="1" w:line="336" w:lineRule="atLeast"/>
      <w:textAlignment w:val="auto"/>
    </w:pPr>
    <w:rPr>
      <w:rFonts w:ascii="Arial Unicode MS" w:eastAsia="Arial Unicode MS" w:hAnsi="Arial Unicode MS" w:cs="Arial Unicode MS"/>
      <w:color w:val="000000"/>
      <w:szCs w:val="24"/>
    </w:rPr>
  </w:style>
  <w:style w:type="paragraph" w:customStyle="1" w:styleId="headingparagraph">
    <w:name w:val="headingparagraph"/>
    <w:basedOn w:val="Normal"/>
    <w:pPr>
      <w:overflowPunct/>
      <w:autoSpaceDE/>
      <w:autoSpaceDN/>
      <w:adjustRightInd/>
      <w:spacing w:before="160" w:after="200"/>
      <w:ind w:left="340" w:hanging="340"/>
      <w:textAlignment w:val="auto"/>
    </w:pPr>
    <w:rPr>
      <w:rFonts w:eastAsia="Arial Unicode MS" w:cs="Arial"/>
      <w:szCs w:val="24"/>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enquiries@justice.nsw.gov.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8158a489a9473f9c54eecb4c21131b xmlns="87344c60-ab29-4a7d-a5aa-eac6cada4c44">
      <Terms xmlns="http://schemas.microsoft.com/office/infopath/2007/PartnerControls">
        <TermInfo xmlns="http://schemas.microsoft.com/office/infopath/2007/PartnerControls">
          <TermName xmlns="http://schemas.microsoft.com/office/infopath/2007/PartnerControls">Supreme Court</TermName>
          <TermId xmlns="http://schemas.microsoft.com/office/infopath/2007/PartnerControls">041a1e8d-2695-4155-858e-500976e5bcf9</TermId>
        </TermInfo>
        <TermInfo xmlns="http://schemas.microsoft.com/office/infopath/2007/PartnerControls">
          <TermName xmlns="http://schemas.microsoft.com/office/infopath/2007/PartnerControls">Forms ＆ Fees</TermName>
          <TermId xmlns="http://schemas.microsoft.com/office/infopath/2007/PartnerControls">87a95720-8126-4013-879b-cf67844ef3a0</TermId>
        </TermInfo>
      </Terms>
    </ne8158a489a9473f9c54eecb4c21131b>
    <bc56bdda6a6a44c48d8cfdd96ad4c147 xmlns="87344c60-ab29-4a7d-a5aa-eac6cada4c4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78ceabd1-b973-4272-a749-19f2930e93ab">
      <Value>13</Value>
      <Value>5</Value>
      <Value>71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12F6434D7DB2954890BEF4AB09120471" ma:contentTypeVersion="2" ma:contentTypeDescription="" ma:contentTypeScope="" ma:versionID="5817a8b781cc76d2b089d2fdbf58d1d0">
  <xsd:schema xmlns:xsd="http://www.w3.org/2001/XMLSchema" xmlns:xs="http://www.w3.org/2001/XMLSchema" xmlns:p="http://schemas.microsoft.com/office/2006/metadata/properties" xmlns:ns3="78ceabd1-b973-4272-a749-19f2930e93ab" xmlns:ns4="87344c60-ab29-4a7d-a5aa-eac6cada4c44" targetNamespace="http://schemas.microsoft.com/office/2006/metadata/properties" ma:root="true" ma:fieldsID="27fff4491d7cccc3c68d4a92fce93de7" ns3:_="" ns4:_="">
    <xsd:import namespace="78ceabd1-b973-4272-a749-19f2930e93ab"/>
    <xsd:import namespace="87344c60-ab29-4a7d-a5aa-eac6cada4c44"/>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eabd1-b973-4272-a749-19f2930e93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37d10e-59b7-4628-af38-7a63eae7c994}" ma:internalName="TaxCatchAll" ma:showField="CatchAllData" ma:web="78ceabd1-b973-4272-a749-19f2930e93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344c60-ab29-4a7d-a5aa-eac6cada4c44"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6EF35-7F3F-46C2-9E4F-7B78E8200F6E}">
  <ds:schemaRefs>
    <ds:schemaRef ds:uri="http://schemas.microsoft.com/office/2006/metadata/properties"/>
    <ds:schemaRef ds:uri="http://schemas.microsoft.com/office/infopath/2007/PartnerControls"/>
    <ds:schemaRef ds:uri="87344c60-ab29-4a7d-a5aa-eac6cada4c44"/>
    <ds:schemaRef ds:uri="78ceabd1-b973-4272-a749-19f2930e93ab"/>
  </ds:schemaRefs>
</ds:datastoreItem>
</file>

<file path=customXml/itemProps2.xml><?xml version="1.0" encoding="utf-8"?>
<ds:datastoreItem xmlns:ds="http://schemas.openxmlformats.org/officeDocument/2006/customXml" ds:itemID="{59314625-0223-4C24-9748-264F2D97B7EE}">
  <ds:schemaRefs>
    <ds:schemaRef ds:uri="http://schemas.microsoft.com/sharepoint/v3/contenttype/forms"/>
  </ds:schemaRefs>
</ds:datastoreItem>
</file>

<file path=customXml/itemProps3.xml><?xml version="1.0" encoding="utf-8"?>
<ds:datastoreItem xmlns:ds="http://schemas.openxmlformats.org/officeDocument/2006/customXml" ds:itemID="{251ACFFC-5EA0-4CF0-8E6E-8D7101DD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eabd1-b973-4272-a749-19f2930e93ab"/>
    <ds:schemaRef ds:uri="87344c60-ab29-4a7d-a5aa-eac6cada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Links>
    <vt:vector size="6" baseType="variant">
      <vt:variant>
        <vt:i4>5636146</vt:i4>
      </vt:variant>
      <vt:variant>
        <vt:i4>3</vt:i4>
      </vt:variant>
      <vt:variant>
        <vt:i4>0</vt:i4>
      </vt:variant>
      <vt:variant>
        <vt:i4>5</vt:i4>
      </vt:variant>
      <vt:variant>
        <vt:lpwstr>mailto:sc.enquiries@justice.nsw.gov.au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copy of decree nisi or absolute</dc:title>
  <dc:creator/>
  <cp:lastModifiedBy/>
  <cp:revision>1</cp:revision>
  <dcterms:created xsi:type="dcterms:W3CDTF">2025-06-26T02:23:00Z</dcterms:created>
  <dcterms:modified xsi:type="dcterms:W3CDTF">2025-06-26T04:38:00Z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0x01010077DC2A28846341C9915EFC7988C44A4F0012F6434D7DB2954890BEF4AB09120471</vt:lpwstr>
  </property>
  <property fmtid="{D5CDD505-2E9C-101B-9397-08002B2CF9AE}" pid="3" name="Content tags">
    <vt:lpwstr>5;#Supreme Court|041a1e8d-2695-4155-858e-500976e5bcf9;#13;#Forms ＆ Fees|87a95720-8126-4013-879b-cf67844ef3a0</vt:lpwstr>
  </property>
  <property fmtid="{D5CDD505-2E9C-101B-9397-08002B2CF9AE}" pid="4" name="DC.Type.DocType (JSMS">
    <vt:lpwstr>71;#Form|cc8e9079-c541-4e2f-a366-14da2b1b1195</vt:lpwstr>
  </property>
</Properties>
</file>